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关于大力推进民族医药特色传承和推广</w:t>
      </w:r>
    </w:p>
    <w:p w14:paraId="1D08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蒙医辨证论治“一人一方”精准医疗学术研讨会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上的讲话稿</w:t>
      </w:r>
    </w:p>
    <w:p w14:paraId="17AD0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2025年5月30日</w:t>
      </w:r>
    </w:p>
    <w:p w14:paraId="5B8F8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758E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尊敬的各位领导、专家学者、同仁们：</w:t>
      </w:r>
    </w:p>
    <w:p w14:paraId="5EBFE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大家好！</w:t>
      </w:r>
    </w:p>
    <w:p w14:paraId="0C29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今天，我们齐聚通辽，共同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</w:rPr>
        <w:t>蒙医辨证论治“一人一方” 精准医疗学术研讨会，这既是蒙医药传承创新发展的一次盛会，更是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0"/>
          <w:szCs w:val="30"/>
        </w:rPr>
        <w:t>民族医药事业高质量发展的重要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。在此，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受李文亮会长委托，</w:t>
      </w:r>
      <w:r>
        <w:rPr>
          <w:rFonts w:hint="eastAsia" w:ascii="仿宋_GB2312" w:hAnsi="仿宋_GB2312" w:eastAsia="仿宋_GB2312" w:cs="仿宋_GB2312"/>
          <w:sz w:val="30"/>
          <w:szCs w:val="30"/>
        </w:rPr>
        <w:t>我谨代表中国民族医药协会，向莅临会议的各位领导、专家和同仁表示热烈的欢迎！向长期以来关心和支持民族医药事业发展的各级政府、医疗机构和社会各界表示衷心的感谢！</w:t>
      </w:r>
    </w:p>
    <w:p w14:paraId="69583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民族医药是中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华传统</w:t>
      </w:r>
      <w:r>
        <w:rPr>
          <w:rFonts w:hint="eastAsia" w:ascii="仿宋_GB2312" w:hAnsi="仿宋_GB2312" w:eastAsia="仿宋_GB2312" w:cs="仿宋_GB2312"/>
          <w:sz w:val="30"/>
          <w:szCs w:val="30"/>
        </w:rPr>
        <w:t>医药的重要组成部分，是各民族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知识、</w:t>
      </w:r>
      <w:r>
        <w:rPr>
          <w:rFonts w:hint="eastAsia" w:ascii="仿宋_GB2312" w:hAnsi="仿宋_GB2312" w:eastAsia="仿宋_GB2312" w:cs="仿宋_GB2312"/>
          <w:sz w:val="30"/>
          <w:szCs w:val="30"/>
        </w:rPr>
        <w:t>智慧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sz w:val="30"/>
          <w:szCs w:val="30"/>
        </w:rPr>
        <w:t>的结晶，承载着丰富的文化内涵和临床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经验。蒙医药作为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中华民族</w:t>
      </w:r>
      <w:r>
        <w:rPr>
          <w:rFonts w:hint="eastAsia" w:ascii="仿宋_GB2312" w:hAnsi="仿宋_GB2312" w:eastAsia="仿宋_GB2312" w:cs="仿宋_GB2312"/>
          <w:sz w:val="30"/>
          <w:szCs w:val="30"/>
        </w:rPr>
        <w:t>医药的杰出代表，以其独特的理论体系、鲜明的诊疗特色和确切的临床疗效，在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守护人民生命安全，</w:t>
      </w:r>
      <w:r>
        <w:rPr>
          <w:rFonts w:hint="eastAsia" w:ascii="仿宋_GB2312" w:hAnsi="仿宋_GB2312" w:eastAsia="仿宋_GB2312" w:cs="仿宋_GB2312"/>
          <w:sz w:val="30"/>
          <w:szCs w:val="30"/>
        </w:rPr>
        <w:t>保障人民健康方面发挥着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独特</w:t>
      </w:r>
      <w:r>
        <w:rPr>
          <w:rFonts w:hint="eastAsia" w:ascii="仿宋_GB2312" w:hAnsi="仿宋_GB2312" w:eastAsia="仿宋_GB2312" w:cs="仿宋_GB2312"/>
          <w:sz w:val="30"/>
          <w:szCs w:val="30"/>
        </w:rPr>
        <w:t>的作用。“一人一方”辨证施治理念，是蒙医药精准医疗的核心体现，它强调根据患者的体质、病情、环境等个体差异制定个性化治疗方案，充分彰显了蒙医药“以人为本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的诊疗智慧。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借此机会，谈几点认识。</w:t>
      </w:r>
    </w:p>
    <w:p w14:paraId="482C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一、深刻认识民族医药传承与推广的时代价值</w:t>
      </w:r>
    </w:p>
    <w:p w14:paraId="24FBC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（一）文化传承的必然要求</w:t>
      </w:r>
    </w:p>
    <w:p w14:paraId="02EA8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民族医药是中华优秀传统文化的重要载体，蕴含着各民族的哲学思想、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科学精神、</w:t>
      </w:r>
      <w:r>
        <w:rPr>
          <w:rFonts w:hint="eastAsia" w:ascii="仿宋_GB2312" w:hAnsi="仿宋_GB2312" w:eastAsia="仿宋_GB2312" w:cs="仿宋_GB2312"/>
          <w:sz w:val="30"/>
          <w:szCs w:val="30"/>
        </w:rPr>
        <w:t>伦理观念和生活智慧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是中华民族传统医药多样性、丰富性、交融性、创新性的具体体现和不竭源泉。</w:t>
      </w:r>
      <w:r>
        <w:rPr>
          <w:rFonts w:hint="eastAsia" w:ascii="仿宋_GB2312" w:hAnsi="仿宋_GB2312" w:eastAsia="仿宋_GB2312" w:cs="仿宋_GB2312"/>
          <w:sz w:val="30"/>
          <w:szCs w:val="30"/>
        </w:rPr>
        <w:t>蒙医药的经典著作如《四部甘露》《秘诀方海》等，不仅是医学典籍，更是民族文化的瑰宝。传承民族医药，就是传承中华民族的文化基因，守护我们的精神家园。近年来，随着国家对传统文化的重视，蒙医药的非遗保护工作取得显著成效，需通过“一人一方”等项目推动经典理论与临床实践深度结合，让古老智慧在现代焕发新生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这也是贯彻落实习近平总书记“传承精华  守正创新”重要精神的重要举措。</w:t>
      </w:r>
    </w:p>
    <w:p w14:paraId="7446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（二）健康中国的现实需求</w:t>
      </w:r>
    </w:p>
    <w:p w14:paraId="4454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当前，我国面临着慢性病高发、老龄化加剧等健康挑战，单一的治疗模式已难以满足人民群众多样化的健康需求。民族医药的整体观、辨证观和个性化诊疗优势，为解决这些问题提供了新的思路和方法。蒙医“一人一方”通过动态调整药味配伍与剂量，实现了对疾病的精准干预。临床数据显示，其生物利用度提升 23%-37%，不良反应发生率降低 65% 以上，在治疗常见病、多发病方面成效显著，为构建多元化的医疗服务体系提供了重要支撑。</w:t>
      </w:r>
    </w:p>
    <w:p w14:paraId="55CE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（三）产业发展的重要机遇</w:t>
      </w:r>
    </w:p>
    <w:p w14:paraId="1CA15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民族医药产业是具有民族特色和地域优势的战略性产业。据统计，我国民族医药产业规模已突破千亿元大关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蒙医药作为其中的重要分支，拥有广阔的发展前景。“一人一方”项目通过标准化生产流程、全链条质控体系和产学研用协同模式，填补了蒙药个性化制剂市场空白，与通用成药形成互补，推动了蒙医药产业从“粗放型”向“精准化”转型，为产业升级注入了新动能。</w:t>
      </w:r>
    </w:p>
    <w:p w14:paraId="40AB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二、精准把握蒙医“一人一方”推广的核心路径</w:t>
      </w:r>
    </w:p>
    <w:p w14:paraId="13EA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（一）以标准化建设为根基，筑牢质量防线</w:t>
      </w:r>
    </w:p>
    <w:p w14:paraId="02EA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质量是民族医药发展的生命线。蒙医“一人一方”的推广，必须严格遵循《药品管理法》等法律法规，建立从“原料-加工 - 配送”的全链条质控标准。内蒙古阿迪斯蒙医药有限公司通过 GMP认证车间制备、原料溯源系统和先进粉碎技术，确保了饮片质量的稳定性和可控性，抽检合格率达100%，为项目的合规推广奠定了坚实基础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为蒙医药标准化发展树立了一个良好的示范。我们殷切希望阿迪斯在此基础上，</w:t>
      </w:r>
      <w:r>
        <w:rPr>
          <w:rFonts w:hint="eastAsia" w:ascii="仿宋_GB2312" w:hAnsi="仿宋_GB2312" w:eastAsia="仿宋_GB2312" w:cs="仿宋_GB2312"/>
          <w:sz w:val="30"/>
          <w:szCs w:val="30"/>
        </w:rPr>
        <w:t>进一步完善蒙药饮片标准体系，加强对炮制工艺、质量检测等关键环节的研究，推动蒙医药标准化建设与国际接轨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努力成为蒙医药领域的标杆和旗帜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E98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（二）以科技创新为动力，激活发展引擎</w:t>
      </w:r>
    </w:p>
    <w:p w14:paraId="217C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守正是基础、前提，创新是动力、未来。</w:t>
      </w:r>
      <w:r>
        <w:rPr>
          <w:rFonts w:hint="eastAsia" w:ascii="仿宋_GB2312" w:hAnsi="仿宋_GB2312" w:eastAsia="仿宋_GB2312" w:cs="仿宋_GB2312"/>
          <w:sz w:val="30"/>
          <w:szCs w:val="30"/>
        </w:rPr>
        <w:t>科技创新是民族医药传承发展的关键支撑。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希望大家</w:t>
      </w:r>
      <w:r>
        <w:rPr>
          <w:rFonts w:hint="eastAsia" w:ascii="仿宋_GB2312" w:hAnsi="仿宋_GB2312" w:eastAsia="仿宋_GB2312" w:cs="仿宋_GB2312"/>
          <w:sz w:val="30"/>
          <w:szCs w:val="30"/>
        </w:rPr>
        <w:t>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</w:rPr>
        <w:t>高等院校和科研机构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为依托</w:t>
      </w:r>
      <w:r>
        <w:rPr>
          <w:rFonts w:hint="eastAsia" w:ascii="仿宋_GB2312" w:hAnsi="仿宋_GB2312" w:eastAsia="仿宋_GB2312" w:cs="仿宋_GB2312"/>
          <w:sz w:val="30"/>
          <w:szCs w:val="30"/>
        </w:rPr>
        <w:t>，开展“蒙药粉末生物利用度优化”等科研课题，深入挖掘蒙医药的科学内涵。例如，通过现代药理研究，揭示 “一人一方” 动态配伍的作用机制；利用大数据、人工智能等技术，开发智能辨证系统和处方优化模型，提升诊疗效率和精准度。同时，要加强产学研用协同创新，推动科研成果转化，让科技成果真正惠及临床。</w:t>
      </w:r>
    </w:p>
    <w:p w14:paraId="3927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（三）以人才培养为根本，夯实发展根基</w:t>
      </w:r>
    </w:p>
    <w:p w14:paraId="20AA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人才是民族医药事业发展的第一资源。当前，蒙医药人才短缺问题依然突出，尤其是既懂经典理论又能临床实践的复合型人才严重不足。我们要构建多层次、多渠道的人才培养体系，通过 “师承教育+院校教育+继续教育”相结合的模式，培养一批医德高尚、医术精湛的蒙医药人才。内蒙古阿迪斯蒙医药有限公司与内蒙古民族大学等机构合作，开展蒙药专门人才培训，取得了积极成效。未来，我们要进一步加大对基层蒙医药人才的培养力度，通过坐堂巡诊、学术交流等方式，提升基层医师的诊疗水平。</w:t>
      </w:r>
    </w:p>
    <w:p w14:paraId="24CE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（四）以政策协同为保障，优化发展环境</w:t>
      </w:r>
    </w:p>
    <w:p w14:paraId="2F510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政策支持是民族医药发展的重要保障。我们要积极推动个性化蒙药粉末饮片纳入国家医保目录，降低患者经济负担，提高蒙药的可及性。同时，要加强与卫生健康、医保、药监等部门的沟通协调，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0"/>
          <w:szCs w:val="30"/>
        </w:rPr>
        <w:t>完善民族医药审批、定价、医保报销等政策，为“一人一方”等创新项目开辟绿色通道。此外，还要加强对民族医药的宣传普及，提高公众对蒙医药的认知度和接受度，营造全社会支持民族医药发展的良好氛围。</w:t>
      </w:r>
    </w:p>
    <w:p w14:paraId="6AF2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三、携手开创民族医药传承创新发展新局面</w:t>
      </w:r>
    </w:p>
    <w:p w14:paraId="2F03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（一）深化区域合作，扩大辐射效应</w:t>
      </w:r>
    </w:p>
    <w:p w14:paraId="372B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蒙医药的发展离不开跨区域的交流与合作。内蒙古作为蒙医药的主要发祥地，要充分发挥地缘优势和资源优势，加强与黑龙江、吉林、辽宁等八省区的合作，建立蒙医药区域协作机制，共享资源、共商发展。通过“一人一方”项目的推广，将蒙医药的特色诊疗模式辐射到全国乃至国际市场，打造具有国际影响力的民族医药品牌。</w:t>
      </w:r>
    </w:p>
    <w:p w14:paraId="19FE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（二）融入“一带一路”，拓展国际空间</w:t>
      </w:r>
    </w:p>
    <w:p w14:paraId="669A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一带一路”倡议为民族医药走向世界提供了广阔舞台。我们要依托中蒙俄经济走廊等合作机制，积极开展蒙医药国际交流与合作。通过输出标准化服务模式、举办国际学术会议、建立海外诊疗中心等方式，让蒙医药的优势和特色惠及更多国家和地区。同时，要加强与国际组织和学术机构的合作，参与国际医药标准制定，提升民族医药的国际话语权。</w:t>
      </w:r>
    </w:p>
    <w:p w14:paraId="3C69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（三）强化协会职能，凝聚发展合力</w:t>
      </w:r>
    </w:p>
    <w:p w14:paraId="2388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民族医药协会作为行业组织，肩负着引领行业发展、服务会员单位的重要职责。我们将进一步发挥桥梁纽带作用，加强行业自律，规范市场秩序，推动民族医药事业健康发展。同时，要整合各方资源，搭建产学研用交流平台，为会员单位提供技术支持、人才培训、市场拓展等服务，凝聚起推动民族医药传承创新的强大合力。</w:t>
      </w:r>
    </w:p>
    <w:p w14:paraId="18222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位同仁！民族医药事业正处于大有可为的新时代。让我们以蒙医“一人一方”精准医疗学术研讨会为契机，深入贯彻落实习近平总书记关于中医药工作的重要指示精神，坚守初心、勇担使命，大力推进民族医药特色传承和推广，为建设健康中国、实现中华民族伟大复兴的中国梦贡献民族医药的智慧和力量！</w:t>
      </w:r>
    </w:p>
    <w:p w14:paraId="5958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E0ZGU1YTRiZGRjZmZmNzIxMDg3MmZiZmFkNmEifQ=="/>
  </w:docVars>
  <w:rsids>
    <w:rsidRoot w:val="0C116019"/>
    <w:rsid w:val="0C116019"/>
    <w:rsid w:val="0E8E28BF"/>
    <w:rsid w:val="0F2F2377"/>
    <w:rsid w:val="18ED2570"/>
    <w:rsid w:val="30424FC4"/>
    <w:rsid w:val="41DB4B76"/>
    <w:rsid w:val="46A71700"/>
    <w:rsid w:val="634E655C"/>
    <w:rsid w:val="639578ED"/>
    <w:rsid w:val="71C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2723</Words>
  <Characters>2740</Characters>
  <Lines>0</Lines>
  <Paragraphs>0</Paragraphs>
  <TotalTime>68</TotalTime>
  <ScaleCrop>false</ScaleCrop>
  <LinksUpToDate>false</LinksUpToDate>
  <CharactersWithSpaces>2752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2025-05-15T01:48:00Z</dcterms:created>
  <dc:creator>胡格✲࿐༚･*♨</dc:creator>
  <cp:lastModifiedBy>浅忆﹌梦微凉</cp:lastModifiedBy>
  <dcterms:modified xsi:type="dcterms:W3CDTF">2025-06-16T03:18:14Z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4B46ABA4FD84418F85AC67084EBEE1C7_13</vt:lpwstr>
  </property>
  <property fmtid="{D5CDD505-2E9C-101B-9397-08002B2CF9AE}" pid="4" name="KSOTemplateDocerSaveRecord">
    <vt:lpwstr>eyJoZGlkIjoiYTAwYmY2Njg4MjYwNmM4OTg3OTM4NzRmMzgwOTlkZWMifQ==</vt:lpwstr>
  </property>
</Properties>
</file>